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50" w:lineRule="auto"/>
        <w:rPr>
          <w:rFonts w:ascii="Arial" w:cs="Arial" w:eastAsia="Arial" w:hAnsi="Arial"/>
          <w:b w:val="1"/>
          <w:color w:val="333333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jc w:val="center"/>
              <w:rPr>
                <w:rFonts w:ascii="Arial" w:cs="Arial" w:eastAsia="Arial" w:hAnsi="Arial"/>
                <w:b w:val="1"/>
                <w:i w:val="1"/>
                <w:color w:val="333333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36"/>
                <w:szCs w:val="36"/>
                <w:rtl w:val="0"/>
              </w:rPr>
              <w:t xml:space="preserve">Conditions générales d’utilisation du site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1"/>
        <w:rPr>
          <w:rFonts w:ascii="Arial" w:cs="Arial" w:eastAsia="Arial" w:hAnsi="Arial"/>
          <w:vertAlign w:val="baseline"/>
        </w:rPr>
      </w:pPr>
      <w:bookmarkStart w:colFirst="0" w:colLast="0" w:name="_heading=h.kvqhhqqakzi7" w:id="0"/>
      <w:bookmarkEnd w:id="0"/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ARTICLE 1 : Objet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Les présentes « conditions générales d'utilisation » ont pour objet l'encadrement juridique de l’utilisation du site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highlight w:val="yellow"/>
          <w:rtl w:val="0"/>
        </w:rPr>
        <w:t xml:space="preserve">Votre site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et de ses services.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 contrat est conclu entre 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gérant du site internet, ci-après désigné « l’Éditeur »,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Toute personne physique ou morale souhaitant accéder au site et à ses services, ci-après appelé « l’Utilisateur ».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Les conditions générales d'utilisation doivent être acceptées par tout Utilisateur, et son accès au site vaut acceptation de ces conditions.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1"/>
        <w:rPr>
          <w:rFonts w:ascii="Arial" w:cs="Arial" w:eastAsia="Arial" w:hAnsi="Arial"/>
          <w:vertAlign w:val="baseline"/>
        </w:rPr>
      </w:pPr>
      <w:bookmarkStart w:colFirst="0" w:colLast="0" w:name="_heading=h.eh12fvt0011g" w:id="1"/>
      <w:bookmarkEnd w:id="1"/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ARTICLE 2 : Mentions légales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Pour les personnes morales 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site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highlight w:val="yellow"/>
          <w:rtl w:val="0"/>
        </w:rPr>
        <w:t xml:space="preserve">Nom du site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est édité par la société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highlight w:val="yellow"/>
          <w:rtl w:val="0"/>
        </w:rPr>
        <w:t xml:space="preserve">Nom de la société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highlight w:val="yellow"/>
          <w:rtl w:val="0"/>
        </w:rPr>
        <w:t xml:space="preserve">Statut juridique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au capital de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highlight w:val="yellow"/>
          <w:rtl w:val="0"/>
        </w:rPr>
        <w:t xml:space="preserve">Montant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€, dont le siège social est situé au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highlight w:val="yellow"/>
          <w:rtl w:val="0"/>
        </w:rPr>
        <w:t xml:space="preserve">Adresse du siège social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société est représentée par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Nom et prénom du responsable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Pour les personnes physiques :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site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highlight w:val="yellow"/>
          <w:rtl w:val="0"/>
        </w:rPr>
        <w:t xml:space="preserve">Nom du site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est édité par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highlight w:val="yellow"/>
          <w:rtl w:val="0"/>
        </w:rPr>
        <w:t xml:space="preserve">Nom et prénom du responsable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domicilié au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highlight w:val="yellow"/>
          <w:rtl w:val="0"/>
        </w:rPr>
        <w:t xml:space="preserve">Adresse postale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1"/>
        <w:rPr>
          <w:rFonts w:ascii="Arial" w:cs="Arial" w:eastAsia="Arial" w:hAnsi="Arial"/>
          <w:vertAlign w:val="baseline"/>
        </w:rPr>
      </w:pPr>
      <w:bookmarkStart w:colFirst="0" w:colLast="0" w:name="_heading=h.50526djnsw8w" w:id="2"/>
      <w:bookmarkEnd w:id="2"/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ARTICLE 3 : accès aux services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L’Utilisateur du site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highlight w:val="yellow"/>
          <w:rtl w:val="0"/>
        </w:rPr>
        <w:t xml:space="preserve">Votre site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accès aux services suivants 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[Service n°1]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[Service n°2]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[Service n°3]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[Service n°4]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Tout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utilisateur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ayant accès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à internet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peut accéder gratuitement et depuis n’importe où au site. Les frais supportés par l’Utilisateur pour y accéder (connexion internet, matériel informatique, etc.) ne sont pas à la charge de l’Éditeur.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Les services suivants ne sont pas accessible pour l’Utilisateur que s’il est membre du site (c’est-à-dire qu’ile st identifié à l’aide de ses identifiants de connexion) 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[Service n°1]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[Service n°2]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site et ses différents services peuvent être interrompus ou suspendus par l’Éditeur, notamment à l’occasion d’une maintenance, sans obligation de préavis ou de justification.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1"/>
        <w:rPr>
          <w:rFonts w:ascii="Arial" w:cs="Arial" w:eastAsia="Arial" w:hAnsi="Arial"/>
          <w:vertAlign w:val="baseline"/>
        </w:rPr>
      </w:pPr>
      <w:bookmarkStart w:colFirst="0" w:colLast="0" w:name="_heading=h.89gdoquk2yi5" w:id="3"/>
      <w:bookmarkEnd w:id="3"/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ARTICLE 4 : Responsabilité de l’Utilisateur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L'Utilisateur est responsable des risques liés à l’utilisation de son identifiant de connexion et de son mot de passe.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mot de passe de l’Utilisateur doit rester secret. En cas de divulgation de mot de passe, l’Éditeur décline toute responsabilité.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L’Utilisateur assume l’entière responsabilité de l’utilisation qu’il fait des informations et contenus présents sur le site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highlight w:val="yellow"/>
          <w:rtl w:val="0"/>
        </w:rPr>
        <w:t xml:space="preserve">Votre site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Tout usage du service par l'Utilisateur ayant directement ou indirectement pour conséquence des dommages doit faire l'objet d'une indemnisation au profit du site.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site permet aux membres de publier sur le site :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[Commentaires]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[Oeuvres]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Etc.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membre s’engage à tenir des propos respectueux des autres et de la loi et accepte que ces publications soient modérées ou refusées par l’Éditeur, sans obligation de justification.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publiant sur le site, l’Utilisateur cède à la société éditrice le droit non exclusif et gratuit de représenter, reproduire, adapter, modifier, diffuser et distribuer sa publication, directement ou par un tiers autorisé.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L’Éditeur s'engage toutefois à citer le membre en cas d’utilisation de  sa publication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keepNext w:val="1"/>
        <w:rPr>
          <w:rFonts w:ascii="Arial" w:cs="Arial" w:eastAsia="Arial" w:hAnsi="Arial"/>
          <w:vertAlign w:val="baseline"/>
        </w:rPr>
      </w:pPr>
      <w:bookmarkStart w:colFirst="0" w:colLast="0" w:name="_heading=h.54norf4v23ku" w:id="4"/>
      <w:bookmarkEnd w:id="4"/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ARTICLE 5 : Responsabilité de l’Éditeur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Tout dysfonctionnement du serveur ou du réseau ne peut engager la responsabilité de l’Éditeur.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même, la responsabilité du site ne peut être engagée en cas de force majeure ou du fait imprévisible et insurmontable d'un tiers.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site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highlight w:val="yellow"/>
          <w:rtl w:val="0"/>
        </w:rPr>
        <w:t xml:space="preserve">Votre site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s'engage à mettre en œuvre tous les moyens nécessaires pour garantir la sécurité et la confidentialité des données. Toutefois, il n’apporte pas une garantie de sécurité totale.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L’Éditeur se réserve la faculté d’une non-garantie de la fiabilité des sources, bien que les informations diffusées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sur le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site soient réputées fiables.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keepNext w:val="1"/>
        <w:rPr>
          <w:rFonts w:ascii="Arial" w:cs="Arial" w:eastAsia="Arial" w:hAnsi="Arial"/>
          <w:vertAlign w:val="baseline"/>
        </w:rPr>
      </w:pPr>
      <w:bookmarkStart w:colFirst="0" w:colLast="0" w:name="_heading=h.pb1w15wwcl6m" w:id="5"/>
      <w:bookmarkEnd w:id="5"/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ARTICLE 6 : Propriété intellectuelle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Les contenus du site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highlight w:val="yellow"/>
          <w:rtl w:val="0"/>
        </w:rPr>
        <w:t xml:space="preserve">Votre site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(logos, textes, éléments graphiques, vidéos, etc.)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sont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protégés par le droit d’auteur, en vertu du Code de la propriété intellectuelle.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L'utilisateur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devra obtenir l’autorisation de l’éditeur du site avant toute reproduction, copie ou publication de ces différents contenus.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Ces derniers peuvent être utilisés par les utilisateurs à des fins privées ; tout usage commercial est interdit.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L'utilisateur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est entièrement responsable de tout contenu qu’il met en ligne et il s’engage à ne pas porter atteinte à un tiers.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L’Éditeur du site se réserve le droit de modérer ou de supprimer librement et à tout moment les contenus mis en ligne par les utilisateurs, et ce sans justification.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2"/>
        <w:keepNext w:val="1"/>
        <w:rPr>
          <w:rFonts w:ascii="Arial" w:cs="Arial" w:eastAsia="Arial" w:hAnsi="Arial"/>
          <w:vertAlign w:val="baseline"/>
        </w:rPr>
      </w:pPr>
      <w:bookmarkStart w:colFirst="0" w:colLast="0" w:name="_heading=h.iw0hsi2w65l" w:id="6"/>
      <w:bookmarkEnd w:id="6"/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ARTICLE 7 : Données personnelles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L’Utilisateur doit obligatoirement fournir des informations personnelles pour procéder à son inscription sur le site.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L’adresse électronique (e-mail) de l’utilisateur pourra notamment être utilisée par le site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highlight w:val="yellow"/>
          <w:rtl w:val="0"/>
        </w:rPr>
        <w:t xml:space="preserve">Nom du site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pour la communication d’informations diverses et la gestion du compte.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[Votre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site] garantit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le respect de la vie privée de l’utilisateur, conformément à la loi n°78-17 du 6 janvier 1978 relative à l'informatique, aux fichiers et aux libertés.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site est déclaré auprès de la CNIL sous le numéro suivant :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highlight w:val="yellow"/>
          <w:rtl w:val="0"/>
        </w:rPr>
        <w:t xml:space="preserve">Numéro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vertu des articles 39 et 40 de la loi en date du 6 janvier 1978, l'Utilisateur dispose d'un droit d'accès, de rectification, de suppression et d'opposition de ses données personnelles. L'Utilisateur exerce ce droit via :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Son espace personnel sur le site ;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 formulaire de contact ;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 mail à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Adresse mail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;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 voie postale au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highlight w:val="yellow"/>
          <w:rtl w:val="0"/>
        </w:rPr>
        <w:t xml:space="preserve">Votre adresse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2"/>
        <w:keepNext w:val="1"/>
        <w:rPr>
          <w:rFonts w:ascii="Arial" w:cs="Arial" w:eastAsia="Arial" w:hAnsi="Arial"/>
          <w:vertAlign w:val="baseline"/>
        </w:rPr>
      </w:pPr>
      <w:bookmarkStart w:colFirst="0" w:colLast="0" w:name="_heading=h.xd4gx57tij2i" w:id="7"/>
      <w:bookmarkEnd w:id="7"/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ARTICLE 8 : Liens hypertextes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Les domaines vers lesquels mènent les liens hypertextes présents sur le site n’engagent pas la responsabilité de l’Éditeur de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highlight w:val="yellow"/>
          <w:rtl w:val="0"/>
        </w:rPr>
        <w:t xml:space="preserve">Votre site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qui n’a pas de contrôle sur ces liens.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est possible pour un tiers de créer un lien vers une page du site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highlight w:val="yellow"/>
          <w:rtl w:val="0"/>
        </w:rPr>
        <w:t xml:space="preserve">Votre site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sans autorisation expresse de l’éditeur.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2"/>
        <w:keepNext w:val="1"/>
        <w:rPr>
          <w:rFonts w:ascii="Arial" w:cs="Arial" w:eastAsia="Arial" w:hAnsi="Arial"/>
          <w:vertAlign w:val="baseline"/>
        </w:rPr>
      </w:pPr>
      <w:bookmarkStart w:colFirst="0" w:colLast="0" w:name="_heading=h.amdgf0p8qhz8" w:id="8"/>
      <w:bookmarkEnd w:id="8"/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ARTICLE 9 : Évolution des conditions générales d’utilisation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site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highlight w:val="yellow"/>
          <w:rtl w:val="0"/>
        </w:rPr>
        <w:t xml:space="preserve">Votre site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 réserve le droit de modifier les clauses de ces conditions générales d’utilisation à tout moment et sans justification.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2"/>
        <w:keepNext w:val="1"/>
        <w:rPr>
          <w:rFonts w:ascii="Arial" w:cs="Arial" w:eastAsia="Arial" w:hAnsi="Arial"/>
          <w:vertAlign w:val="baseline"/>
        </w:rPr>
      </w:pPr>
      <w:bookmarkStart w:colFirst="0" w:colLast="0" w:name="_heading=h.cbhu2h2w33jt" w:id="9"/>
      <w:bookmarkEnd w:id="9"/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ARTICLE 10 : Durée du contrat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durée du présent contrat est indéterminée. Le contrat produit ses effets à l'égard de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l'utilisateur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à compter du début de l’utilisation du service.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2"/>
        <w:keepNext w:val="1"/>
        <w:rPr>
          <w:rFonts w:ascii="Arial" w:cs="Arial" w:eastAsia="Arial" w:hAnsi="Arial"/>
          <w:vertAlign w:val="baseline"/>
        </w:rPr>
      </w:pPr>
      <w:bookmarkStart w:colFirst="0" w:colLast="0" w:name="_heading=h.wrefso5ug8vh" w:id="10"/>
      <w:bookmarkEnd w:id="10"/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ARTICLE 11 : Droit applicable et juridiction compétente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présent contrat dépend de la législation française.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cas de litige non résolu à l’amiable entre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l'utilisateur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et l’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diteur, les tribunaux de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highlight w:val="yellow"/>
          <w:rtl w:val="0"/>
        </w:rPr>
        <w:t xml:space="preserve">Nom de ville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sont compétents pour régler le contentieux.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134" w:left="1134" w:right="1134" w:header="709" w:footer="85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B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C">
    <w:pPr>
      <w:widowControl w:val="0"/>
      <w:tabs>
        <w:tab w:val="center" w:leader="none" w:pos="4536"/>
        <w:tab w:val="right" w:leader="none" w:pos="9072"/>
      </w:tabs>
      <w:jc w:val="center"/>
      <w:rPr>
        <w:rFonts w:ascii="Century Gothic" w:cs="Century Gothic" w:eastAsia="Century Gothic" w:hAnsi="Century Gothic"/>
        <w:sz w:val="16"/>
        <w:szCs w:val="16"/>
      </w:rPr>
    </w:pPr>
    <w:r w:rsidDel="00000000" w:rsidR="00000000" w:rsidRPr="00000000">
      <w:rPr>
        <w:rFonts w:ascii="Century Gothic" w:cs="Century Gothic" w:eastAsia="Century Gothic" w:hAnsi="Century Gothic"/>
        <w:sz w:val="16"/>
        <w:szCs w:val="16"/>
      </w:rPr>
      <w:drawing>
        <wp:inline distB="0" distT="0" distL="0" distR="0">
          <wp:extent cx="942975" cy="226473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2975" cy="22647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widowControl w:val="0"/>
      <w:tabs>
        <w:tab w:val="center" w:leader="none" w:pos="4536"/>
        <w:tab w:val="right" w:leader="none" w:pos="9072"/>
      </w:tabs>
      <w:jc w:val="center"/>
      <w:rPr/>
    </w:pPr>
    <w:r w:rsidDel="00000000" w:rsidR="00000000" w:rsidRPr="00000000">
      <w:rPr>
        <w:rFonts w:ascii="Century Gothic" w:cs="Century Gothic" w:eastAsia="Century Gothic" w:hAnsi="Century Gothic"/>
        <w:sz w:val="16"/>
        <w:szCs w:val="16"/>
        <w:rtl w:val="0"/>
      </w:rPr>
      <w:t xml:space="preserve">Document proposé par Edusign</w:t>
      <w:br w:type="textWrapping"/>
      <w:t xml:space="preserve">Edusign est une solution de signature électronique et de gestion de documents pour la formation.</w:t>
      <w:br w:type="textWrapping"/>
      <w:t xml:space="preserve">Inscription gratuite sur </w:t>
    </w:r>
    <w:hyperlink r:id="rId2">
      <w:r w:rsidDel="00000000" w:rsidR="00000000" w:rsidRPr="00000000">
        <w:rPr>
          <w:rFonts w:ascii="Century Gothic" w:cs="Century Gothic" w:eastAsia="Century Gothic" w:hAnsi="Century Gothic"/>
          <w:color w:val="0000ff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widowControl w:val="0"/>
      <w:tabs>
        <w:tab w:val="center" w:leader="none" w:pos="4536"/>
        <w:tab w:val="right" w:leader="none" w:pos="9072"/>
      </w:tabs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180" w:hanging="18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360" w:hanging="18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540" w:hanging="18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720" w:hanging="18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900" w:hanging="18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1080" w:hanging="18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1260" w:hanging="18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1440" w:hanging="18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1620" w:hanging="180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Titre">
    <w:name w:val="Titre"/>
    <w:next w:val="Corps"/>
    <w:pPr>
      <w:keepNext w:val="1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" w:cs="Arial Unicode MS" w:eastAsia="Arial Unicode MS" w:hAnsi="Helvetic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vertAlign w:val="baseline"/>
      <w:lang w:val="fr-FR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" w:cs="Arial Unicode MS" w:eastAsia="Arial Unicode MS" w:hAnsi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  <w:style w:type="paragraph" w:styleId="Sous-titre">
    <w:name w:val="Sous-titre"/>
    <w:next w:val="Corps"/>
    <w:pPr>
      <w:keepNext w:val="1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" w:cs="Arial Unicode MS" w:eastAsia="Arial Unicode MS" w:hAnsi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vertAlign w:val="baseline"/>
      <w:lang w:val="fr-FR"/>
    </w:rPr>
  </w:style>
  <w:style w:type="numbering" w:styleId="Puce">
    <w:name w:val="Puce"/>
    <w:pPr>
      <w:numPr>
        <w:numId w:val="1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edusign.fr/" TargetMode="External"/></Relationships>
</file>

<file path=word/theme/_rels/theme1.xml.rels><?xml version="1.0" encoding="UTF-8" standalone="yes"?>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sNrBBNYKxeR4fG2MHcgEJzcQk/w==">AMUW2mVSEkbfu4uv73+ue3f22odsWYPKQeyz2ALsW1pe5OVXUX3usfzrVrFPjkqXE0F9FHYuaHM95CXqrnX12jzZwY65l24TwxMr3SpKMJU+joryM6CA0fnMDsNhA7I+7D6pCJoE6lASSP5MUEFoffF2eVYVWJMk66/Yd/DryxY7YjdiK3aBO7yxS5YhpV8GrT00MwvURoVj+iy2GMLD0VJjySmKKMV7YzSjC21Ks/nLmSGUnCwHv5Q0r3YCykd/3c0JW0x0+u6r/pKYBKJr7/MgSqLIyhXDVvka8DKmPfgq9QLI6t39FFthlOx+tgVrpm+2WlHRPqtAl75LipU7Tgo3xE81s3g9G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