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La identificación de </w:t>
      </w:r>
      <w:r w:rsidDel="00000000" w:rsidR="00000000" w:rsidRPr="00000000">
        <w:rPr>
          <w:color w:val="264955"/>
          <w:sz w:val="40"/>
          <w:szCs w:val="40"/>
          <w:highlight w:val="white"/>
          <w:rtl w:val="0"/>
        </w:rPr>
        <w:t xml:space="preserve">competencias previas a la formación</w:t>
      </w:r>
      <w:r w:rsidDel="00000000" w:rsidR="00000000" w:rsidRPr="00000000">
        <w:rPr>
          <w:color w:val="264955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Parte 1: Evaluación previa de sus competencias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¿Cómo evalúa actualmente sus competencias en el área cubierta por la formación?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bajas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Bajas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Medias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¿Puede enumerar las competencias específicas que ya posee en esta área?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¿Cuáles son las competencias que considera que debe desarrollar para alcanzar sus objetivos profesionales?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¿Ha realizado anteriormente formaciones similares? En caso afirmativo, ¿cuáles?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¿Cuál es su principal motivación para realizar esta formación?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¿En qué medida cree que la adquisición de nuevas competencias podría ayudarle en su función actual?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Parte 2: Expectativas respecto a la formación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¿Qué espera concretamente aprender o lograr tras esta formación?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¿Hay algún tema específico que le gustaría ver tratado en detalle durante la formación?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¿Tiene alguna preferencia en cuanto a la modalidad de impartición de la formación? (p. ej.: presencial, en línea, talleres prácticos, etc.)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¿Cuáles son las principales dificultades que anticipa en relación con esta formación?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¿Cómo cree que la adquisición de estas nuevas competencias podría hacerle más eficaz en su trabajo?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¿Tiene restricciones de tiempo o de horario que puedan influir en su participación o compromiso con la formación?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Su aportación nos ayudará a adaptar nuestro programa de formación para responder mejor a sus necesidades.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9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